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64C40" w14:textId="3390867D" w:rsidR="00AF156E" w:rsidRPr="00FD5653" w:rsidRDefault="00824E9A" w:rsidP="001A1358">
      <w:pPr>
        <w:jc w:val="center"/>
        <w:rPr>
          <w:rFonts w:asciiTheme="majorHAnsi" w:hAnsiTheme="majorHAnsi" w:cstheme="majorHAnsi"/>
          <w:b/>
          <w:bCs/>
          <w:lang w:val="en-US"/>
        </w:rPr>
      </w:pPr>
      <w:r w:rsidRPr="00FD5653">
        <w:rPr>
          <w:rFonts w:asciiTheme="majorHAnsi" w:hAnsiTheme="majorHAnsi" w:cstheme="majorHAnsi"/>
          <w:b/>
          <w:bCs/>
          <w:lang w:val="en-US"/>
        </w:rPr>
        <w:t>Occupational exposure to pesticides</w:t>
      </w:r>
      <w:r w:rsidR="00704B34" w:rsidRPr="00FD5653">
        <w:rPr>
          <w:rFonts w:asciiTheme="majorHAnsi" w:hAnsiTheme="majorHAnsi" w:cstheme="majorHAnsi"/>
          <w:b/>
          <w:bCs/>
          <w:lang w:val="en-US"/>
        </w:rPr>
        <w:t xml:space="preserve"> and immune deregulation as</w:t>
      </w:r>
      <w:r w:rsidR="00C74835" w:rsidRPr="00FD5653">
        <w:rPr>
          <w:rFonts w:asciiTheme="majorHAnsi" w:hAnsiTheme="majorHAnsi" w:cstheme="majorHAnsi"/>
          <w:b/>
          <w:bCs/>
          <w:lang w:val="en-US"/>
        </w:rPr>
        <w:t xml:space="preserve"> </w:t>
      </w:r>
      <w:r w:rsidRPr="00FD5653">
        <w:rPr>
          <w:rFonts w:asciiTheme="majorHAnsi" w:hAnsiTheme="majorHAnsi" w:cstheme="majorHAnsi"/>
          <w:b/>
          <w:bCs/>
          <w:lang w:val="en-US"/>
        </w:rPr>
        <w:t>risk re-stratification factor</w:t>
      </w:r>
      <w:r w:rsidR="00704B34" w:rsidRPr="00FD5653">
        <w:rPr>
          <w:rFonts w:asciiTheme="majorHAnsi" w:hAnsiTheme="majorHAnsi" w:cstheme="majorHAnsi"/>
          <w:b/>
          <w:bCs/>
          <w:lang w:val="en-US"/>
        </w:rPr>
        <w:t>s</w:t>
      </w:r>
      <w:r w:rsidRPr="00FD5653">
        <w:rPr>
          <w:rFonts w:asciiTheme="majorHAnsi" w:hAnsiTheme="majorHAnsi" w:cstheme="majorHAnsi"/>
          <w:b/>
          <w:bCs/>
          <w:lang w:val="en-US"/>
        </w:rPr>
        <w:t xml:space="preserve"> in breast cancer patients</w:t>
      </w:r>
      <w:r w:rsidR="00704B34" w:rsidRPr="00FD5653">
        <w:rPr>
          <w:rFonts w:asciiTheme="majorHAnsi" w:hAnsiTheme="majorHAnsi" w:cstheme="majorHAnsi"/>
          <w:b/>
          <w:bCs/>
          <w:lang w:val="en-US"/>
        </w:rPr>
        <w:t>.</w:t>
      </w:r>
    </w:p>
    <w:p w14:paraId="369AAE36" w14:textId="671A0F41" w:rsidR="00824E9A" w:rsidRPr="00FD5653" w:rsidRDefault="00824E9A" w:rsidP="00D04870">
      <w:pPr>
        <w:spacing w:line="240" w:lineRule="auto"/>
        <w:jc w:val="both"/>
        <w:rPr>
          <w:rFonts w:cstheme="minorHAnsi"/>
          <w:b/>
          <w:bCs/>
          <w:lang w:val="en-US"/>
        </w:rPr>
      </w:pPr>
    </w:p>
    <w:p w14:paraId="712796DE" w14:textId="0CEB21C4" w:rsidR="00824E9A" w:rsidRPr="00FD5653" w:rsidRDefault="00824E9A" w:rsidP="00D04870">
      <w:pPr>
        <w:spacing w:line="240" w:lineRule="auto"/>
        <w:jc w:val="center"/>
        <w:rPr>
          <w:rFonts w:cstheme="minorHAnsi"/>
        </w:rPr>
      </w:pPr>
      <w:r w:rsidRPr="00FD5653">
        <w:rPr>
          <w:rFonts w:cstheme="minorHAnsi"/>
        </w:rPr>
        <w:t>Janaína Carla da Silva</w:t>
      </w:r>
      <w:r w:rsidR="00827785" w:rsidRPr="00FD5653">
        <w:rPr>
          <w:rFonts w:cstheme="minorHAnsi"/>
          <w:vertAlign w:val="superscript"/>
        </w:rPr>
        <w:t>1</w:t>
      </w:r>
      <w:r w:rsidR="00827785" w:rsidRPr="00FD5653">
        <w:rPr>
          <w:rFonts w:cstheme="minorHAnsi"/>
        </w:rPr>
        <w:t xml:space="preserve">, </w:t>
      </w:r>
      <w:r w:rsidR="00514A38" w:rsidRPr="00FD5653">
        <w:rPr>
          <w:rFonts w:cstheme="minorHAnsi"/>
        </w:rPr>
        <w:t xml:space="preserve">Fernanda </w:t>
      </w:r>
      <w:r w:rsidR="00342C8D">
        <w:rPr>
          <w:rFonts w:cstheme="minorHAnsi"/>
        </w:rPr>
        <w:t xml:space="preserve">Rafaela Bavaresco </w:t>
      </w:r>
      <w:r w:rsidR="00514A38" w:rsidRPr="00FD5653">
        <w:rPr>
          <w:rFonts w:cstheme="minorHAnsi"/>
        </w:rPr>
        <w:t>Nacke</w:t>
      </w:r>
      <w:r w:rsidR="00514A38" w:rsidRPr="00FD5653">
        <w:rPr>
          <w:rFonts w:cstheme="minorHAnsi"/>
          <w:vertAlign w:val="superscript"/>
        </w:rPr>
        <w:t>1</w:t>
      </w:r>
      <w:r w:rsidR="00514A38" w:rsidRPr="00FD5653">
        <w:rPr>
          <w:rFonts w:cstheme="minorHAnsi"/>
        </w:rPr>
        <w:t>,</w:t>
      </w:r>
      <w:r w:rsidR="00514A38" w:rsidRPr="00FD5653">
        <w:rPr>
          <w:rFonts w:cstheme="minorHAnsi"/>
          <w:vertAlign w:val="superscript"/>
        </w:rPr>
        <w:t xml:space="preserve"> </w:t>
      </w:r>
      <w:r w:rsidR="00827785" w:rsidRPr="00FD5653">
        <w:rPr>
          <w:rFonts w:cstheme="minorHAnsi"/>
        </w:rPr>
        <w:t>Fernanda</w:t>
      </w:r>
      <w:r w:rsidR="00FD1E87" w:rsidRPr="00FD5653">
        <w:rPr>
          <w:rFonts w:cstheme="minorHAnsi"/>
        </w:rPr>
        <w:t xml:space="preserve"> Mara Alves</w:t>
      </w:r>
      <w:r w:rsidR="00FD1E87" w:rsidRPr="00FD5653">
        <w:rPr>
          <w:rFonts w:cstheme="minorHAnsi"/>
          <w:vertAlign w:val="superscript"/>
        </w:rPr>
        <w:t>1</w:t>
      </w:r>
      <w:r w:rsidR="00514A38" w:rsidRPr="00FD5653">
        <w:rPr>
          <w:rFonts w:cstheme="minorHAnsi"/>
        </w:rPr>
        <w:t xml:space="preserve">, </w:t>
      </w:r>
      <w:r w:rsidRPr="00FD5653">
        <w:rPr>
          <w:rFonts w:cstheme="minorHAnsi"/>
        </w:rPr>
        <w:t xml:space="preserve">Hellen </w:t>
      </w:r>
      <w:r w:rsidR="00FD1E87" w:rsidRPr="00FD5653">
        <w:rPr>
          <w:rFonts w:cstheme="minorHAnsi"/>
        </w:rPr>
        <w:t xml:space="preserve">dos Santos </w:t>
      </w:r>
      <w:r w:rsidRPr="00FD5653">
        <w:rPr>
          <w:rFonts w:cstheme="minorHAnsi"/>
        </w:rPr>
        <w:t>Jacques</w:t>
      </w:r>
      <w:r w:rsidR="00827785" w:rsidRPr="00FD5653">
        <w:rPr>
          <w:rFonts w:cstheme="minorHAnsi"/>
          <w:vertAlign w:val="superscript"/>
        </w:rPr>
        <w:t>1</w:t>
      </w:r>
      <w:r w:rsidR="00827785" w:rsidRPr="00FD5653">
        <w:rPr>
          <w:rFonts w:cstheme="minorHAnsi"/>
        </w:rPr>
        <w:t xml:space="preserve">, </w:t>
      </w:r>
      <w:r w:rsidR="00553CA6" w:rsidRPr="00FD5653">
        <w:rPr>
          <w:rFonts w:cstheme="minorHAnsi"/>
        </w:rPr>
        <w:t>Matheus Iago Colleto</w:t>
      </w:r>
      <w:r w:rsidR="00553CA6" w:rsidRPr="00FD5653">
        <w:rPr>
          <w:rFonts w:cstheme="minorHAnsi"/>
          <w:vertAlign w:val="superscript"/>
        </w:rPr>
        <w:t>1</w:t>
      </w:r>
      <w:r w:rsidR="00553CA6" w:rsidRPr="00FD5653">
        <w:rPr>
          <w:rFonts w:cstheme="minorHAnsi"/>
        </w:rPr>
        <w:t>, Géssica Tuani Teixeira</w:t>
      </w:r>
      <w:r w:rsidR="00553CA6" w:rsidRPr="00FD5653">
        <w:rPr>
          <w:rFonts w:cstheme="minorHAnsi"/>
          <w:vertAlign w:val="superscript"/>
        </w:rPr>
        <w:t>1</w:t>
      </w:r>
      <w:r w:rsidR="00553CA6" w:rsidRPr="00FD5653">
        <w:rPr>
          <w:rFonts w:cstheme="minorHAnsi"/>
        </w:rPr>
        <w:t xml:space="preserve">, </w:t>
      </w:r>
      <w:r w:rsidR="00827785" w:rsidRPr="00FD5653">
        <w:rPr>
          <w:rFonts w:cstheme="minorHAnsi"/>
        </w:rPr>
        <w:t>Daniel</w:t>
      </w:r>
      <w:r w:rsidR="00FD1E87" w:rsidRPr="00FD5653">
        <w:rPr>
          <w:rFonts w:cstheme="minorHAnsi"/>
        </w:rPr>
        <w:t xml:space="preserve"> Rech</w:t>
      </w:r>
      <w:r w:rsidR="00FD1E87" w:rsidRPr="00FD5653">
        <w:rPr>
          <w:rFonts w:cstheme="minorHAnsi"/>
          <w:vertAlign w:val="superscript"/>
        </w:rPr>
        <w:t>2</w:t>
      </w:r>
      <w:r w:rsidR="00FD1E87" w:rsidRPr="00FD5653">
        <w:rPr>
          <w:rFonts w:cstheme="minorHAnsi"/>
        </w:rPr>
        <w:t>, Guilherme Ferreira Silveira</w:t>
      </w:r>
      <w:r w:rsidR="00FD1E87" w:rsidRPr="00FD5653">
        <w:rPr>
          <w:rFonts w:cstheme="minorHAnsi"/>
          <w:vertAlign w:val="superscript"/>
        </w:rPr>
        <w:t>3</w:t>
      </w:r>
      <w:r w:rsidR="00FD1E87" w:rsidRPr="00FD5653">
        <w:rPr>
          <w:rFonts w:cstheme="minorHAnsi"/>
        </w:rPr>
        <w:t xml:space="preserve">, </w:t>
      </w:r>
      <w:r w:rsidRPr="00FD5653">
        <w:rPr>
          <w:rFonts w:cstheme="minorHAnsi"/>
        </w:rPr>
        <w:t>Carolina Panis</w:t>
      </w:r>
      <w:r w:rsidRPr="00FD5653">
        <w:rPr>
          <w:rFonts w:cstheme="minorHAnsi"/>
          <w:vertAlign w:val="superscript"/>
        </w:rPr>
        <w:t>1</w:t>
      </w:r>
    </w:p>
    <w:p w14:paraId="43DB23B1" w14:textId="024DDE34" w:rsidR="00FD1E87" w:rsidRPr="00FD5653" w:rsidRDefault="00824E9A" w:rsidP="00D04870">
      <w:pPr>
        <w:spacing w:line="240" w:lineRule="auto"/>
        <w:jc w:val="center"/>
        <w:rPr>
          <w:rFonts w:cstheme="minorHAnsi"/>
          <w:lang w:val="en-US"/>
        </w:rPr>
      </w:pPr>
      <w:r w:rsidRPr="00FD5653">
        <w:rPr>
          <w:rFonts w:cstheme="minorHAnsi"/>
          <w:lang w:val="en-US"/>
        </w:rPr>
        <w:t xml:space="preserve">1 Western Paraná State University, </w:t>
      </w:r>
      <w:r w:rsidR="00704B34" w:rsidRPr="00FD5653">
        <w:rPr>
          <w:rFonts w:cstheme="minorHAnsi"/>
          <w:lang w:val="en-US"/>
        </w:rPr>
        <w:t xml:space="preserve">UNIOESTE, </w:t>
      </w:r>
      <w:r w:rsidRPr="00FD5653">
        <w:rPr>
          <w:rFonts w:cstheme="minorHAnsi"/>
          <w:lang w:val="en-US"/>
        </w:rPr>
        <w:t>Francisco Beltrão, PR, Brazi</w:t>
      </w:r>
      <w:r w:rsidR="00FD1E87" w:rsidRPr="00FD5653">
        <w:rPr>
          <w:rFonts w:cstheme="minorHAnsi"/>
          <w:lang w:val="en-US"/>
        </w:rPr>
        <w:t>l.</w:t>
      </w:r>
    </w:p>
    <w:p w14:paraId="5152001F" w14:textId="30543E45" w:rsidR="00824E9A" w:rsidRPr="00FD5653" w:rsidRDefault="00FD1E87" w:rsidP="00D04870">
      <w:pPr>
        <w:spacing w:line="240" w:lineRule="auto"/>
        <w:jc w:val="center"/>
        <w:rPr>
          <w:rFonts w:cstheme="minorHAnsi"/>
        </w:rPr>
      </w:pPr>
      <w:r w:rsidRPr="00FD5653">
        <w:rPr>
          <w:rFonts w:cstheme="minorHAnsi"/>
        </w:rPr>
        <w:t xml:space="preserve">2 Francisco Beltrão </w:t>
      </w:r>
      <w:r w:rsidR="00704B34" w:rsidRPr="00FD5653">
        <w:rPr>
          <w:rFonts w:cstheme="minorHAnsi"/>
        </w:rPr>
        <w:t>C</w:t>
      </w:r>
      <w:r w:rsidRPr="00FD5653">
        <w:rPr>
          <w:rFonts w:cstheme="minorHAnsi"/>
        </w:rPr>
        <w:t xml:space="preserve">ancer hospital, </w:t>
      </w:r>
      <w:r w:rsidR="00704B34" w:rsidRPr="00FD5653">
        <w:rPr>
          <w:rFonts w:cstheme="minorHAnsi"/>
        </w:rPr>
        <w:t xml:space="preserve">Ceonc, </w:t>
      </w:r>
      <w:r w:rsidRPr="00FD5653">
        <w:rPr>
          <w:rFonts w:cstheme="minorHAnsi"/>
        </w:rPr>
        <w:t>Francisco Beltrão, PR, Brazil.</w:t>
      </w:r>
    </w:p>
    <w:p w14:paraId="4AD5819E" w14:textId="7E30A004" w:rsidR="00FD1E87" w:rsidRPr="00FD5653" w:rsidRDefault="00FD1E87" w:rsidP="00D04870">
      <w:pPr>
        <w:spacing w:line="240" w:lineRule="auto"/>
        <w:jc w:val="center"/>
        <w:rPr>
          <w:rFonts w:cstheme="minorHAnsi"/>
        </w:rPr>
      </w:pPr>
      <w:r w:rsidRPr="00FD5653">
        <w:rPr>
          <w:rFonts w:cstheme="minorHAnsi"/>
        </w:rPr>
        <w:t>3</w:t>
      </w:r>
      <w:r w:rsidR="00824E9A" w:rsidRPr="00FD5653">
        <w:rPr>
          <w:rFonts w:cstheme="minorHAnsi"/>
        </w:rPr>
        <w:t xml:space="preserve"> Carlos Chagas Institute, FIOCRUZ, Curitiba, PR, Brazil</w:t>
      </w:r>
      <w:r w:rsidRPr="00FD5653">
        <w:rPr>
          <w:rFonts w:cstheme="minorHAnsi"/>
        </w:rPr>
        <w:t>.</w:t>
      </w:r>
    </w:p>
    <w:p w14:paraId="2A77A4FA" w14:textId="77777777" w:rsidR="00D04870" w:rsidRPr="00FD5653" w:rsidRDefault="00D04870" w:rsidP="00D04870">
      <w:pPr>
        <w:spacing w:line="240" w:lineRule="auto"/>
        <w:jc w:val="center"/>
        <w:rPr>
          <w:rFonts w:cstheme="minorHAnsi"/>
        </w:rPr>
      </w:pPr>
    </w:p>
    <w:p w14:paraId="02671F4E" w14:textId="6D5F04D4" w:rsidR="00FD1E87" w:rsidRPr="00FD5653" w:rsidRDefault="00115468" w:rsidP="00D04870">
      <w:pPr>
        <w:jc w:val="both"/>
        <w:rPr>
          <w:rFonts w:cstheme="minorHAnsi"/>
          <w:lang w:val="en-US"/>
        </w:rPr>
      </w:pPr>
      <w:r w:rsidRPr="00FD5653">
        <w:rPr>
          <w:rFonts w:cstheme="minorHAnsi"/>
          <w:b/>
          <w:bCs/>
          <w:lang w:val="en-US"/>
        </w:rPr>
        <w:t>Introduction</w:t>
      </w:r>
      <w:r w:rsidR="0049598E" w:rsidRPr="00FD5653">
        <w:rPr>
          <w:rFonts w:cstheme="minorHAnsi"/>
          <w:b/>
          <w:bCs/>
          <w:lang w:val="en-US"/>
        </w:rPr>
        <w:t xml:space="preserve">. </w:t>
      </w:r>
      <w:r w:rsidR="00FD1E87" w:rsidRPr="00FD5653">
        <w:rPr>
          <w:rFonts w:cstheme="minorHAnsi"/>
          <w:lang w:val="en-US"/>
        </w:rPr>
        <w:t xml:space="preserve">Breast cancer </w:t>
      </w:r>
      <w:r w:rsidR="00704B34" w:rsidRPr="00FD5653">
        <w:rPr>
          <w:rFonts w:cstheme="minorHAnsi"/>
          <w:lang w:val="en-US"/>
        </w:rPr>
        <w:t xml:space="preserve">(BC) </w:t>
      </w:r>
      <w:r w:rsidR="00FD1E87" w:rsidRPr="00FD5653">
        <w:rPr>
          <w:rFonts w:cstheme="minorHAnsi"/>
          <w:lang w:val="en-US"/>
        </w:rPr>
        <w:t>is a heterogeneous disease</w:t>
      </w:r>
      <w:r w:rsidR="00D04870" w:rsidRPr="00FD5653">
        <w:rPr>
          <w:rFonts w:cstheme="minorHAnsi"/>
          <w:lang w:val="en-US"/>
        </w:rPr>
        <w:t xml:space="preserve"> in which </w:t>
      </w:r>
      <w:r w:rsidR="00827785" w:rsidRPr="00FD5653">
        <w:rPr>
          <w:rFonts w:cstheme="minorHAnsi"/>
          <w:lang w:val="en-US"/>
        </w:rPr>
        <w:t>c</w:t>
      </w:r>
      <w:r w:rsidR="00FD1E87" w:rsidRPr="00FD5653">
        <w:rPr>
          <w:rFonts w:cstheme="minorHAnsi"/>
          <w:lang w:val="en-US"/>
        </w:rPr>
        <w:t>linicopathological features have great significance to predict</w:t>
      </w:r>
      <w:r w:rsidR="007F79A7" w:rsidRPr="00FD5653">
        <w:rPr>
          <w:rFonts w:cstheme="minorHAnsi"/>
          <w:lang w:val="en-US"/>
        </w:rPr>
        <w:t xml:space="preserve"> </w:t>
      </w:r>
      <w:r w:rsidR="00C74835" w:rsidRPr="00FD5653">
        <w:rPr>
          <w:rFonts w:cstheme="minorHAnsi"/>
          <w:lang w:val="en-US"/>
        </w:rPr>
        <w:t>patient’s</w:t>
      </w:r>
      <w:r w:rsidR="007F79A7" w:rsidRPr="00FD5653">
        <w:rPr>
          <w:rFonts w:cstheme="minorHAnsi"/>
          <w:lang w:val="en-US"/>
        </w:rPr>
        <w:t xml:space="preserve"> </w:t>
      </w:r>
      <w:r w:rsidR="00FD1E87" w:rsidRPr="00FD5653">
        <w:rPr>
          <w:rFonts w:cstheme="minorHAnsi"/>
          <w:lang w:val="en-US"/>
        </w:rPr>
        <w:t xml:space="preserve">prognosis </w:t>
      </w:r>
      <w:r w:rsidR="00827785" w:rsidRPr="00FD5653">
        <w:rPr>
          <w:rFonts w:cstheme="minorHAnsi"/>
          <w:lang w:val="en-US"/>
        </w:rPr>
        <w:t>and</w:t>
      </w:r>
      <w:r w:rsidR="00FD1E87" w:rsidRPr="00FD5653">
        <w:rPr>
          <w:rFonts w:cstheme="minorHAnsi"/>
          <w:lang w:val="en-US"/>
        </w:rPr>
        <w:t xml:space="preserve"> guide clinical interventions. </w:t>
      </w:r>
      <w:r w:rsidR="00704B34" w:rsidRPr="00FD5653">
        <w:rPr>
          <w:rFonts w:cstheme="minorHAnsi"/>
          <w:lang w:val="en-US"/>
        </w:rPr>
        <w:t>R</w:t>
      </w:r>
      <w:r w:rsidR="007F79A7" w:rsidRPr="00FD5653">
        <w:rPr>
          <w:rFonts w:cstheme="minorHAnsi"/>
          <w:lang w:val="en-US"/>
        </w:rPr>
        <w:t>isk</w:t>
      </w:r>
      <w:r w:rsidRPr="00FD5653">
        <w:rPr>
          <w:rFonts w:cstheme="minorHAnsi"/>
          <w:lang w:val="en-US"/>
        </w:rPr>
        <w:t xml:space="preserve"> stratification</w:t>
      </w:r>
      <w:r w:rsidR="00704B34" w:rsidRPr="00FD5653">
        <w:rPr>
          <w:rFonts w:cstheme="minorHAnsi"/>
          <w:lang w:val="en-US"/>
        </w:rPr>
        <w:t xml:space="preserve"> is a procedure used by clinicians to guide their therapeutical decisions, divided in</w:t>
      </w:r>
      <w:r w:rsidRPr="00FD5653">
        <w:rPr>
          <w:rFonts w:cstheme="minorHAnsi"/>
          <w:lang w:val="en-US"/>
        </w:rPr>
        <w:t xml:space="preserve"> low, </w:t>
      </w:r>
      <w:r w:rsidR="00C74835" w:rsidRPr="00FD5653">
        <w:rPr>
          <w:rFonts w:cstheme="minorHAnsi"/>
          <w:lang w:val="en-US"/>
        </w:rPr>
        <w:t xml:space="preserve">intermediate, </w:t>
      </w:r>
      <w:r w:rsidR="00704B34" w:rsidRPr="00FD5653">
        <w:rPr>
          <w:rFonts w:cstheme="minorHAnsi"/>
          <w:lang w:val="en-US"/>
        </w:rPr>
        <w:t>or</w:t>
      </w:r>
      <w:r w:rsidRPr="00FD5653">
        <w:rPr>
          <w:rFonts w:cstheme="minorHAnsi"/>
          <w:lang w:val="en-US"/>
        </w:rPr>
        <w:t xml:space="preserve"> hig</w:t>
      </w:r>
      <w:r w:rsidR="001E77E8" w:rsidRPr="00FD5653">
        <w:rPr>
          <w:rFonts w:cstheme="minorHAnsi"/>
          <w:lang w:val="en-US"/>
        </w:rPr>
        <w:t>h</w:t>
      </w:r>
      <w:r w:rsidRPr="00FD5653">
        <w:rPr>
          <w:rFonts w:cstheme="minorHAnsi"/>
          <w:lang w:val="en-US"/>
        </w:rPr>
        <w:t xml:space="preserve"> risk</w:t>
      </w:r>
      <w:r w:rsidR="00704B34" w:rsidRPr="00FD5653">
        <w:rPr>
          <w:rFonts w:cstheme="minorHAnsi"/>
          <w:lang w:val="en-US"/>
        </w:rPr>
        <w:t xml:space="preserve"> according to clinicopathological features as age at diagnosis, breast tumor subtype, and </w:t>
      </w:r>
      <w:r w:rsidR="00C74835" w:rsidRPr="00FD5653">
        <w:rPr>
          <w:rFonts w:cstheme="minorHAnsi"/>
          <w:lang w:val="en-US"/>
        </w:rPr>
        <w:t>lymph nodal</w:t>
      </w:r>
      <w:r w:rsidR="00704B34" w:rsidRPr="00FD5653">
        <w:rPr>
          <w:rFonts w:cstheme="minorHAnsi"/>
          <w:lang w:val="en-US"/>
        </w:rPr>
        <w:t xml:space="preserve"> invasion.</w:t>
      </w:r>
      <w:r w:rsidR="00827785" w:rsidRPr="00FD5653">
        <w:rPr>
          <w:rFonts w:cstheme="minorHAnsi"/>
          <w:lang w:val="en-US"/>
        </w:rPr>
        <w:t xml:space="preserve"> </w:t>
      </w:r>
      <w:r w:rsidR="00704B34" w:rsidRPr="00FD5653">
        <w:rPr>
          <w:rFonts w:cstheme="minorHAnsi"/>
          <w:lang w:val="en-US"/>
        </w:rPr>
        <w:t>T</w:t>
      </w:r>
      <w:r w:rsidR="00A37231" w:rsidRPr="00FD5653">
        <w:rPr>
          <w:rFonts w:cstheme="minorHAnsi"/>
          <w:lang w:val="en-US"/>
        </w:rPr>
        <w:t xml:space="preserve">he intermediate risk </w:t>
      </w:r>
      <w:r w:rsidR="00704B34" w:rsidRPr="00FD5653">
        <w:rPr>
          <w:rFonts w:cstheme="minorHAnsi"/>
          <w:lang w:val="en-US"/>
        </w:rPr>
        <w:t>is</w:t>
      </w:r>
      <w:r w:rsidR="0049598E" w:rsidRPr="00FD5653">
        <w:rPr>
          <w:rFonts w:cstheme="minorHAnsi"/>
          <w:lang w:val="en-US"/>
        </w:rPr>
        <w:t xml:space="preserve"> a challenge</w:t>
      </w:r>
      <w:r w:rsidR="00704B34" w:rsidRPr="00FD5653">
        <w:rPr>
          <w:rFonts w:cstheme="minorHAnsi"/>
          <w:lang w:val="en-US"/>
        </w:rPr>
        <w:t xml:space="preserve"> for BC because the parameters used to stratify it are not well </w:t>
      </w:r>
      <w:r w:rsidR="00C74835" w:rsidRPr="00FD5653">
        <w:rPr>
          <w:rFonts w:cstheme="minorHAnsi"/>
          <w:lang w:val="en-US"/>
        </w:rPr>
        <w:t>defined and</w:t>
      </w:r>
      <w:r w:rsidR="00704B34" w:rsidRPr="00FD5653">
        <w:rPr>
          <w:rFonts w:cstheme="minorHAnsi"/>
          <w:lang w:val="en-US"/>
        </w:rPr>
        <w:t xml:space="preserve"> may result</w:t>
      </w:r>
      <w:r w:rsidR="0049598E" w:rsidRPr="00FD5653">
        <w:rPr>
          <w:rFonts w:cstheme="minorHAnsi"/>
          <w:lang w:val="en-US"/>
        </w:rPr>
        <w:t xml:space="preserve"> </w:t>
      </w:r>
      <w:r w:rsidR="00704B34" w:rsidRPr="00FD5653">
        <w:rPr>
          <w:rFonts w:cstheme="minorHAnsi"/>
          <w:lang w:val="en-US"/>
        </w:rPr>
        <w:t xml:space="preserve">in </w:t>
      </w:r>
      <w:r w:rsidR="0049598E" w:rsidRPr="00FD5653">
        <w:rPr>
          <w:rFonts w:cstheme="minorHAnsi"/>
          <w:lang w:val="en-US"/>
        </w:rPr>
        <w:t>under-treatment</w:t>
      </w:r>
      <w:r w:rsidR="00704B34" w:rsidRPr="00FD5653">
        <w:rPr>
          <w:rFonts w:cstheme="minorHAnsi"/>
          <w:lang w:val="en-US"/>
        </w:rPr>
        <w:t xml:space="preserve">. </w:t>
      </w:r>
      <w:r w:rsidR="0049598E" w:rsidRPr="00FD5653">
        <w:rPr>
          <w:rFonts w:cstheme="minorHAnsi"/>
          <w:lang w:val="en-US"/>
        </w:rPr>
        <w:t xml:space="preserve">increasing the chances of recurrence or even of over-treatment, which </w:t>
      </w:r>
      <w:r w:rsidR="00827785" w:rsidRPr="00FD5653">
        <w:rPr>
          <w:rFonts w:cstheme="minorHAnsi"/>
          <w:lang w:val="en-US"/>
        </w:rPr>
        <w:t xml:space="preserve">can </w:t>
      </w:r>
      <w:r w:rsidR="0049598E" w:rsidRPr="00FD5653">
        <w:rPr>
          <w:rFonts w:cstheme="minorHAnsi"/>
          <w:lang w:val="en-US"/>
        </w:rPr>
        <w:t>lead to systemic</w:t>
      </w:r>
      <w:r w:rsidR="001E77E8" w:rsidRPr="00FD5653">
        <w:rPr>
          <w:rFonts w:cstheme="minorHAnsi"/>
          <w:lang w:val="en-US"/>
        </w:rPr>
        <w:t xml:space="preserve"> damage</w:t>
      </w:r>
      <w:r w:rsidR="0049598E" w:rsidRPr="00FD5653">
        <w:rPr>
          <w:rFonts w:cstheme="minorHAnsi"/>
          <w:lang w:val="en-US"/>
        </w:rPr>
        <w:t xml:space="preserve">. </w:t>
      </w:r>
      <w:r w:rsidR="001E77E8" w:rsidRPr="00FD5653">
        <w:rPr>
          <w:rFonts w:cstheme="minorHAnsi"/>
          <w:lang w:val="en-US"/>
        </w:rPr>
        <w:t>Therefore,</w:t>
      </w:r>
      <w:r w:rsidR="00A37231" w:rsidRPr="00FD5653">
        <w:rPr>
          <w:rFonts w:cstheme="minorHAnsi"/>
          <w:lang w:val="en-US"/>
        </w:rPr>
        <w:t xml:space="preserve"> as </w:t>
      </w:r>
      <w:r w:rsidRPr="00FD5653">
        <w:rPr>
          <w:rFonts w:cstheme="minorHAnsi"/>
          <w:lang w:val="en-US"/>
        </w:rPr>
        <w:t>little is known about the combined influence of classic</w:t>
      </w:r>
      <w:r w:rsidR="00704B34" w:rsidRPr="00FD5653">
        <w:rPr>
          <w:rFonts w:cstheme="minorHAnsi"/>
          <w:lang w:val="en-US"/>
        </w:rPr>
        <w:t>al</w:t>
      </w:r>
      <w:r w:rsidRPr="00FD5653">
        <w:rPr>
          <w:rFonts w:cstheme="minorHAnsi"/>
          <w:lang w:val="en-US"/>
        </w:rPr>
        <w:t xml:space="preserve"> clinicopathological factors and </w:t>
      </w:r>
      <w:r w:rsidR="00704B34" w:rsidRPr="00FD5653">
        <w:rPr>
          <w:rFonts w:cstheme="minorHAnsi"/>
          <w:lang w:val="en-US"/>
        </w:rPr>
        <w:t>loco regional</w:t>
      </w:r>
      <w:r w:rsidRPr="00FD5653">
        <w:rPr>
          <w:rFonts w:cstheme="minorHAnsi"/>
          <w:lang w:val="en-US"/>
        </w:rPr>
        <w:t xml:space="preserve"> risk factors</w:t>
      </w:r>
      <w:r w:rsidR="00704B34" w:rsidRPr="00FD5653">
        <w:rPr>
          <w:rFonts w:cstheme="minorHAnsi"/>
          <w:lang w:val="en-US"/>
        </w:rPr>
        <w:t xml:space="preserve"> as environmental exposures</w:t>
      </w:r>
      <w:r w:rsidRPr="00FD5653">
        <w:rPr>
          <w:rFonts w:cstheme="minorHAnsi"/>
          <w:lang w:val="en-US"/>
        </w:rPr>
        <w:t xml:space="preserve"> in determining disease prognosis</w:t>
      </w:r>
      <w:r w:rsidR="00704B34" w:rsidRPr="00FD5653">
        <w:rPr>
          <w:rFonts w:cstheme="minorHAnsi"/>
          <w:lang w:val="en-US"/>
        </w:rPr>
        <w:t>, t</w:t>
      </w:r>
      <w:r w:rsidRPr="00FD5653">
        <w:rPr>
          <w:rFonts w:cstheme="minorHAnsi"/>
          <w:lang w:val="en-US"/>
        </w:rPr>
        <w:t>he present study aims to analyze</w:t>
      </w:r>
      <w:r w:rsidR="0049598E" w:rsidRPr="00FD5653">
        <w:rPr>
          <w:rFonts w:cstheme="minorHAnsi"/>
          <w:lang w:val="en-US"/>
        </w:rPr>
        <w:t xml:space="preserve"> </w:t>
      </w:r>
      <w:r w:rsidR="00C74835" w:rsidRPr="00FD5653">
        <w:rPr>
          <w:rFonts w:cstheme="minorHAnsi"/>
          <w:lang w:val="en-US"/>
        </w:rPr>
        <w:t>if occupational</w:t>
      </w:r>
      <w:r w:rsidRPr="00FD5653">
        <w:rPr>
          <w:rFonts w:cstheme="minorHAnsi"/>
          <w:lang w:val="en-US"/>
        </w:rPr>
        <w:t xml:space="preserve"> exposure to pesticides in women with breast cancer</w:t>
      </w:r>
      <w:r w:rsidR="001E77E8" w:rsidRPr="00FD5653">
        <w:rPr>
          <w:rFonts w:cstheme="minorHAnsi"/>
          <w:lang w:val="en-US"/>
        </w:rPr>
        <w:t xml:space="preserve"> </w:t>
      </w:r>
      <w:r w:rsidR="00704B34" w:rsidRPr="00FD5653">
        <w:rPr>
          <w:rFonts w:cstheme="minorHAnsi"/>
          <w:lang w:val="en-US"/>
        </w:rPr>
        <w:t>can change the risk</w:t>
      </w:r>
      <w:r w:rsidR="001E77E8" w:rsidRPr="00FD5653">
        <w:rPr>
          <w:rFonts w:cstheme="minorHAnsi"/>
          <w:lang w:val="en-US"/>
        </w:rPr>
        <w:t xml:space="preserve"> stratification </w:t>
      </w:r>
      <w:r w:rsidR="00704B34" w:rsidRPr="00FD5653">
        <w:rPr>
          <w:rFonts w:cstheme="minorHAnsi"/>
          <w:lang w:val="en-US"/>
        </w:rPr>
        <w:t>for intermediate patients</w:t>
      </w:r>
      <w:r w:rsidRPr="00FD5653">
        <w:rPr>
          <w:rFonts w:cstheme="minorHAnsi"/>
          <w:lang w:val="en-US"/>
        </w:rPr>
        <w:t xml:space="preserve">. </w:t>
      </w:r>
      <w:r w:rsidR="0049598E" w:rsidRPr="00FD5653">
        <w:rPr>
          <w:rFonts w:cstheme="minorHAnsi"/>
          <w:b/>
          <w:bCs/>
          <w:lang w:val="en-US"/>
        </w:rPr>
        <w:t>Methods.</w:t>
      </w:r>
      <w:r w:rsidR="001E77E8" w:rsidRPr="00FD5653">
        <w:rPr>
          <w:rFonts w:cstheme="minorHAnsi"/>
          <w:lang w:val="en-US"/>
        </w:rPr>
        <w:t xml:space="preserve"> </w:t>
      </w:r>
      <w:r w:rsidR="00704B34" w:rsidRPr="00FD5653">
        <w:rPr>
          <w:rFonts w:cstheme="minorHAnsi"/>
          <w:lang w:val="en-US"/>
        </w:rPr>
        <w:t>This study included</w:t>
      </w:r>
      <w:r w:rsidR="000962FC" w:rsidRPr="00FD5653">
        <w:rPr>
          <w:rFonts w:cstheme="minorHAnsi"/>
          <w:lang w:val="en-US"/>
        </w:rPr>
        <w:t xml:space="preserve"> </w:t>
      </w:r>
      <w:r w:rsidRPr="00FD5653">
        <w:rPr>
          <w:rFonts w:cstheme="minorHAnsi"/>
          <w:lang w:val="en-US"/>
        </w:rPr>
        <w:t xml:space="preserve">women </w:t>
      </w:r>
      <w:r w:rsidR="00704B34" w:rsidRPr="00FD5653">
        <w:rPr>
          <w:rFonts w:cstheme="minorHAnsi"/>
          <w:lang w:val="en-US"/>
        </w:rPr>
        <w:t xml:space="preserve">diagnosed with BC attended </w:t>
      </w:r>
      <w:r w:rsidRPr="00FD5653">
        <w:rPr>
          <w:rFonts w:cstheme="minorHAnsi"/>
          <w:lang w:val="en-US"/>
        </w:rPr>
        <w:t xml:space="preserve">at Francisco Beltrão </w:t>
      </w:r>
      <w:r w:rsidR="000962FC" w:rsidRPr="00FD5653">
        <w:rPr>
          <w:rFonts w:cstheme="minorHAnsi"/>
          <w:lang w:val="en-US"/>
        </w:rPr>
        <w:t>Cancer Hospital</w:t>
      </w:r>
      <w:r w:rsidR="00704B34" w:rsidRPr="00FD5653">
        <w:rPr>
          <w:rFonts w:cstheme="minorHAnsi"/>
          <w:lang w:val="en-US"/>
        </w:rPr>
        <w:t>, Francisco Beltrão, Paraná, Brazil</w:t>
      </w:r>
      <w:r w:rsidRPr="00FD5653">
        <w:rPr>
          <w:rFonts w:cstheme="minorHAnsi"/>
          <w:lang w:val="en-US"/>
        </w:rPr>
        <w:t>.</w:t>
      </w:r>
      <w:r w:rsidR="0049598E" w:rsidRPr="00FD5653">
        <w:rPr>
          <w:rFonts w:cstheme="minorHAnsi"/>
          <w:lang w:val="en-US"/>
        </w:rPr>
        <w:t xml:space="preserve"> All patients signed consent forms and the collection of data </w:t>
      </w:r>
      <w:r w:rsidR="00D04870" w:rsidRPr="00FD5653">
        <w:rPr>
          <w:rFonts w:cstheme="minorHAnsi"/>
          <w:lang w:val="en-US"/>
        </w:rPr>
        <w:t>was</w:t>
      </w:r>
      <w:r w:rsidR="0049598E" w:rsidRPr="00FD5653">
        <w:rPr>
          <w:rFonts w:cstheme="minorHAnsi"/>
          <w:lang w:val="en-US"/>
        </w:rPr>
        <w:t xml:space="preserve"> approved by The Institutional Ethics Committee CAAE number 35524814.4.0000.0107.</w:t>
      </w:r>
      <w:r w:rsidRPr="00FD5653">
        <w:rPr>
          <w:rFonts w:cstheme="minorHAnsi"/>
          <w:lang w:val="en-US"/>
        </w:rPr>
        <w:t xml:space="preserve"> Based on the</w:t>
      </w:r>
      <w:r w:rsidR="00A37231" w:rsidRPr="00FD5653">
        <w:rPr>
          <w:rFonts w:cstheme="minorHAnsi"/>
          <w:lang w:val="en-US"/>
        </w:rPr>
        <w:t xml:space="preserve"> risk stratification </w:t>
      </w:r>
      <w:r w:rsidR="00704B34" w:rsidRPr="00FD5653">
        <w:rPr>
          <w:rFonts w:cstheme="minorHAnsi"/>
          <w:lang w:val="en-US"/>
        </w:rPr>
        <w:t xml:space="preserve">and pesticide exposure </w:t>
      </w:r>
      <w:r w:rsidRPr="00FD5653">
        <w:rPr>
          <w:rFonts w:cstheme="minorHAnsi"/>
          <w:lang w:val="en-US"/>
        </w:rPr>
        <w:t>data</w:t>
      </w:r>
      <w:r w:rsidR="00704B34" w:rsidRPr="00FD5653">
        <w:rPr>
          <w:rFonts w:cstheme="minorHAnsi"/>
          <w:lang w:val="en-US"/>
        </w:rPr>
        <w:t>,</w:t>
      </w:r>
      <w:r w:rsidRPr="00FD5653">
        <w:rPr>
          <w:rFonts w:cstheme="minorHAnsi"/>
          <w:lang w:val="en-US"/>
        </w:rPr>
        <w:t xml:space="preserve"> patients </w:t>
      </w:r>
      <w:r w:rsidR="000962FC" w:rsidRPr="00FD5653">
        <w:rPr>
          <w:rFonts w:cstheme="minorHAnsi"/>
          <w:lang w:val="en-US"/>
        </w:rPr>
        <w:t xml:space="preserve">(n = 223) </w:t>
      </w:r>
      <w:r w:rsidRPr="00FD5653">
        <w:rPr>
          <w:rFonts w:cstheme="minorHAnsi"/>
          <w:lang w:val="en-US"/>
        </w:rPr>
        <w:t>were categorized</w:t>
      </w:r>
      <w:r w:rsidR="0049598E" w:rsidRPr="00FD5653">
        <w:rPr>
          <w:rFonts w:cstheme="minorHAnsi"/>
          <w:lang w:val="en-US"/>
        </w:rPr>
        <w:t xml:space="preserve"> as</w:t>
      </w:r>
      <w:r w:rsidRPr="00FD5653">
        <w:rPr>
          <w:rFonts w:cstheme="minorHAnsi"/>
          <w:lang w:val="en-US"/>
        </w:rPr>
        <w:t xml:space="preserve"> </w:t>
      </w:r>
      <w:r w:rsidR="005B39FA" w:rsidRPr="00FD5653">
        <w:rPr>
          <w:rFonts w:cstheme="minorHAnsi"/>
          <w:lang w:val="en-US"/>
        </w:rPr>
        <w:t>intermediate risk/exposed to pesticides</w:t>
      </w:r>
      <w:r w:rsidR="00F54E37" w:rsidRPr="00FD5653">
        <w:rPr>
          <w:rFonts w:cstheme="minorHAnsi"/>
          <w:lang w:val="en-US"/>
        </w:rPr>
        <w:t xml:space="preserve"> (</w:t>
      </w:r>
      <w:r w:rsidR="005B39FA" w:rsidRPr="00FD5653">
        <w:rPr>
          <w:rFonts w:cstheme="minorHAnsi"/>
          <w:lang w:val="en-US"/>
        </w:rPr>
        <w:t>n = 77</w:t>
      </w:r>
      <w:r w:rsidR="00F54E37" w:rsidRPr="00FD5653">
        <w:rPr>
          <w:rFonts w:cstheme="minorHAnsi"/>
          <w:lang w:val="en-US"/>
        </w:rPr>
        <w:t xml:space="preserve">), </w:t>
      </w:r>
      <w:r w:rsidR="005B39FA" w:rsidRPr="00FD5653">
        <w:rPr>
          <w:rFonts w:cstheme="minorHAnsi"/>
          <w:lang w:val="en-US"/>
        </w:rPr>
        <w:t>intermediate risk/</w:t>
      </w:r>
      <w:r w:rsidR="00704B34" w:rsidRPr="00FD5653">
        <w:rPr>
          <w:rFonts w:cstheme="minorHAnsi"/>
          <w:lang w:val="en-US"/>
        </w:rPr>
        <w:t>un</w:t>
      </w:r>
      <w:r w:rsidR="005B39FA" w:rsidRPr="00FD5653">
        <w:rPr>
          <w:rFonts w:cstheme="minorHAnsi"/>
          <w:lang w:val="en-US"/>
        </w:rPr>
        <w:t>exposed to pesticides</w:t>
      </w:r>
      <w:r w:rsidR="00F54E37" w:rsidRPr="00FD5653">
        <w:rPr>
          <w:rFonts w:cstheme="minorHAnsi"/>
          <w:lang w:val="en-US"/>
        </w:rPr>
        <w:t xml:space="preserve"> (</w:t>
      </w:r>
      <w:r w:rsidR="005B39FA" w:rsidRPr="00FD5653">
        <w:rPr>
          <w:rFonts w:cstheme="minorHAnsi"/>
          <w:lang w:val="en-US"/>
        </w:rPr>
        <w:t>n = 5</w:t>
      </w:r>
      <w:r w:rsidR="00F54E37" w:rsidRPr="00FD5653">
        <w:rPr>
          <w:rFonts w:cstheme="minorHAnsi"/>
          <w:lang w:val="en-US"/>
        </w:rPr>
        <w:t xml:space="preserve">3), </w:t>
      </w:r>
      <w:r w:rsidR="005B39FA" w:rsidRPr="00FD5653">
        <w:rPr>
          <w:rFonts w:cstheme="minorHAnsi"/>
          <w:lang w:val="en-US"/>
        </w:rPr>
        <w:t>high risk/exposed to pesticides</w:t>
      </w:r>
      <w:r w:rsidR="00F54E37" w:rsidRPr="00FD5653">
        <w:rPr>
          <w:rFonts w:cstheme="minorHAnsi"/>
          <w:lang w:val="en-US"/>
        </w:rPr>
        <w:t xml:space="preserve"> (</w:t>
      </w:r>
      <w:r w:rsidR="005B39FA" w:rsidRPr="00FD5653">
        <w:rPr>
          <w:rFonts w:cstheme="minorHAnsi"/>
          <w:lang w:val="en-US"/>
        </w:rPr>
        <w:t>n = 5</w:t>
      </w:r>
      <w:r w:rsidR="00F54E37" w:rsidRPr="00FD5653">
        <w:rPr>
          <w:rFonts w:cstheme="minorHAnsi"/>
          <w:lang w:val="en-US"/>
        </w:rPr>
        <w:t>6)</w:t>
      </w:r>
      <w:r w:rsidR="005B39FA" w:rsidRPr="00FD5653">
        <w:rPr>
          <w:rFonts w:cstheme="minorHAnsi"/>
          <w:lang w:val="en-US"/>
        </w:rPr>
        <w:t xml:space="preserve"> and high risk/</w:t>
      </w:r>
      <w:r w:rsidR="00704B34" w:rsidRPr="00FD5653">
        <w:rPr>
          <w:rFonts w:cstheme="minorHAnsi"/>
          <w:lang w:val="en-US"/>
        </w:rPr>
        <w:t>un</w:t>
      </w:r>
      <w:r w:rsidR="005B39FA" w:rsidRPr="00FD5653">
        <w:rPr>
          <w:rFonts w:cstheme="minorHAnsi"/>
          <w:lang w:val="en-US"/>
        </w:rPr>
        <w:t>exposed to pesticides</w:t>
      </w:r>
      <w:r w:rsidR="00F54E37" w:rsidRPr="00FD5653">
        <w:rPr>
          <w:rFonts w:cstheme="minorHAnsi"/>
          <w:lang w:val="en-US"/>
        </w:rPr>
        <w:t xml:space="preserve"> (</w:t>
      </w:r>
      <w:r w:rsidR="005B39FA" w:rsidRPr="00FD5653">
        <w:rPr>
          <w:rFonts w:cstheme="minorHAnsi"/>
          <w:lang w:val="en-US"/>
        </w:rPr>
        <w:t>n = 37)</w:t>
      </w:r>
      <w:r w:rsidR="00A37231" w:rsidRPr="00FD5653">
        <w:rPr>
          <w:rFonts w:cstheme="minorHAnsi"/>
          <w:lang w:val="en-US"/>
        </w:rPr>
        <w:t xml:space="preserve">. </w:t>
      </w:r>
      <w:r w:rsidR="00704B34" w:rsidRPr="00FD5653">
        <w:rPr>
          <w:rFonts w:cstheme="minorHAnsi"/>
          <w:lang w:val="en-US"/>
        </w:rPr>
        <w:t xml:space="preserve">Heparinized blood samples </w:t>
      </w:r>
      <w:r w:rsidR="00F54E37" w:rsidRPr="00FD5653">
        <w:rPr>
          <w:rFonts w:cstheme="minorHAnsi"/>
          <w:lang w:val="en-US"/>
        </w:rPr>
        <w:t xml:space="preserve">were </w:t>
      </w:r>
      <w:r w:rsidR="00704B34" w:rsidRPr="00FD5653">
        <w:rPr>
          <w:rFonts w:cstheme="minorHAnsi"/>
          <w:lang w:val="en-US"/>
        </w:rPr>
        <w:t>collected</w:t>
      </w:r>
      <w:r w:rsidR="00A37231" w:rsidRPr="00FD5653">
        <w:rPr>
          <w:rFonts w:cstheme="minorHAnsi"/>
          <w:lang w:val="en-US"/>
        </w:rPr>
        <w:t xml:space="preserve"> and </w:t>
      </w:r>
      <w:r w:rsidR="000962FC" w:rsidRPr="00FD5653">
        <w:rPr>
          <w:rFonts w:cstheme="minorHAnsi"/>
          <w:lang w:val="en-US"/>
        </w:rPr>
        <w:t>centrifuged for 5minutes in 4000 rpm</w:t>
      </w:r>
      <w:r w:rsidR="00704B34" w:rsidRPr="00FD5653">
        <w:rPr>
          <w:rFonts w:cstheme="minorHAnsi"/>
          <w:lang w:val="en-US"/>
        </w:rPr>
        <w:t xml:space="preserve"> for plasma obtention. Cytokine</w:t>
      </w:r>
      <w:r w:rsidR="00553CA6" w:rsidRPr="00FD5653">
        <w:rPr>
          <w:rFonts w:cstheme="minorHAnsi"/>
          <w:lang w:val="en-US"/>
        </w:rPr>
        <w:t xml:space="preserve"> </w:t>
      </w:r>
      <w:r w:rsidR="005B39FA" w:rsidRPr="00FD5653">
        <w:rPr>
          <w:rFonts w:cstheme="minorHAnsi"/>
          <w:lang w:val="en-US"/>
        </w:rPr>
        <w:t>profile</w:t>
      </w:r>
      <w:r w:rsidR="00704B34" w:rsidRPr="00FD5653">
        <w:rPr>
          <w:rFonts w:cstheme="minorHAnsi"/>
          <w:lang w:val="en-US"/>
        </w:rPr>
        <w:t>s</w:t>
      </w:r>
      <w:r w:rsidR="005B39FA" w:rsidRPr="00FD5653">
        <w:rPr>
          <w:rFonts w:cstheme="minorHAnsi"/>
          <w:lang w:val="en-US"/>
        </w:rPr>
        <w:t xml:space="preserve"> were performed </w:t>
      </w:r>
      <w:r w:rsidR="00704B34" w:rsidRPr="00FD5653">
        <w:rPr>
          <w:rFonts w:cstheme="minorHAnsi"/>
          <w:lang w:val="en-US"/>
        </w:rPr>
        <w:t xml:space="preserve">by </w:t>
      </w:r>
      <w:r w:rsidR="005B39FA" w:rsidRPr="00FD5653">
        <w:rPr>
          <w:rFonts w:cstheme="minorHAnsi"/>
          <w:shd w:val="clear" w:color="auto" w:fill="FFFFFF"/>
          <w:lang w:val="en-US"/>
        </w:rPr>
        <w:t xml:space="preserve">Enzyme Linked </w:t>
      </w:r>
      <w:r w:rsidR="00C74835" w:rsidRPr="00FD5653">
        <w:rPr>
          <w:rFonts w:cstheme="minorHAnsi"/>
          <w:shd w:val="clear" w:color="auto" w:fill="FFFFFF"/>
          <w:lang w:val="en-US"/>
        </w:rPr>
        <w:t xml:space="preserve">Immuno </w:t>
      </w:r>
      <w:r w:rsidR="005B39FA" w:rsidRPr="00FD5653">
        <w:rPr>
          <w:rFonts w:cstheme="minorHAnsi"/>
          <w:shd w:val="clear" w:color="auto" w:fill="FFFFFF"/>
          <w:lang w:val="en-US"/>
        </w:rPr>
        <w:t>Sorbent Assay</w:t>
      </w:r>
      <w:r w:rsidR="00C74835" w:rsidRPr="00FD5653">
        <w:rPr>
          <w:rFonts w:cstheme="minorHAnsi"/>
          <w:shd w:val="clear" w:color="auto" w:fill="FFFFFF"/>
          <w:lang w:val="en-US"/>
        </w:rPr>
        <w:t xml:space="preserve">, </w:t>
      </w:r>
      <w:r w:rsidR="005B39FA" w:rsidRPr="00FD5653">
        <w:rPr>
          <w:rFonts w:cstheme="minorHAnsi"/>
          <w:shd w:val="clear" w:color="auto" w:fill="FFFFFF"/>
          <w:lang w:val="en-US"/>
        </w:rPr>
        <w:t>for TNF-</w:t>
      </w:r>
      <m:oMath>
        <m:r>
          <w:rPr>
            <w:rFonts w:ascii="Cambria Math" w:hAnsi="Cambria Math" w:cstheme="minorHAnsi"/>
            <w:shd w:val="clear" w:color="auto" w:fill="FFFFFF"/>
            <w:lang w:val="en-US"/>
          </w:rPr>
          <m:t>alpha</m:t>
        </m:r>
      </m:oMath>
      <w:r w:rsidR="00C74835" w:rsidRPr="00FD5653">
        <w:rPr>
          <w:rFonts w:eastAsiaTheme="minorEastAsia" w:cstheme="minorHAnsi"/>
          <w:shd w:val="clear" w:color="auto" w:fill="FFFFFF"/>
          <w:lang w:val="en-US"/>
        </w:rPr>
        <w:t xml:space="preserve"> (TNF-α)</w:t>
      </w:r>
      <w:r w:rsidR="007843F8" w:rsidRPr="00FD5653">
        <w:rPr>
          <w:rFonts w:cstheme="minorHAnsi"/>
          <w:shd w:val="clear" w:color="auto" w:fill="FFFFFF"/>
          <w:lang w:val="en-US"/>
        </w:rPr>
        <w:t xml:space="preserve">, </w:t>
      </w:r>
      <w:r w:rsidR="00704B34" w:rsidRPr="00FD5653">
        <w:rPr>
          <w:rFonts w:cstheme="minorHAnsi"/>
          <w:shd w:val="clear" w:color="auto" w:fill="FFFFFF"/>
          <w:lang w:val="en-US"/>
        </w:rPr>
        <w:t>interleukin 4 (</w:t>
      </w:r>
      <w:r w:rsidR="007843F8" w:rsidRPr="00FD5653">
        <w:rPr>
          <w:rFonts w:cstheme="minorHAnsi"/>
          <w:shd w:val="clear" w:color="auto" w:fill="FFFFFF"/>
          <w:lang w:val="en-US"/>
        </w:rPr>
        <w:t>IL-4</w:t>
      </w:r>
      <w:r w:rsidR="00704B34" w:rsidRPr="00FD5653">
        <w:rPr>
          <w:rFonts w:cstheme="minorHAnsi"/>
          <w:shd w:val="clear" w:color="auto" w:fill="FFFFFF"/>
          <w:lang w:val="en-US"/>
        </w:rPr>
        <w:t>)</w:t>
      </w:r>
      <w:r w:rsidR="007843F8" w:rsidRPr="00FD5653">
        <w:rPr>
          <w:rFonts w:cstheme="minorHAnsi"/>
          <w:shd w:val="clear" w:color="auto" w:fill="FFFFFF"/>
          <w:lang w:val="en-US"/>
        </w:rPr>
        <w:t xml:space="preserve">, </w:t>
      </w:r>
      <w:r w:rsidR="00704B34" w:rsidRPr="00FD5653">
        <w:rPr>
          <w:rFonts w:cstheme="minorHAnsi"/>
          <w:shd w:val="clear" w:color="auto" w:fill="FFFFFF"/>
          <w:lang w:val="en-US"/>
        </w:rPr>
        <w:t>interleukin 17 A (</w:t>
      </w:r>
      <w:r w:rsidR="007843F8" w:rsidRPr="00FD5653">
        <w:rPr>
          <w:rFonts w:cstheme="minorHAnsi"/>
          <w:shd w:val="clear" w:color="auto" w:fill="FFFFFF"/>
          <w:lang w:val="en-US"/>
        </w:rPr>
        <w:t>IL</w:t>
      </w:r>
      <w:r w:rsidR="00C74835" w:rsidRPr="00FD5653">
        <w:rPr>
          <w:rFonts w:cstheme="minorHAnsi"/>
          <w:shd w:val="clear" w:color="auto" w:fill="FFFFFF"/>
          <w:lang w:val="en-US"/>
        </w:rPr>
        <w:t>-</w:t>
      </w:r>
      <w:r w:rsidR="007843F8" w:rsidRPr="00FD5653">
        <w:rPr>
          <w:rFonts w:cstheme="minorHAnsi"/>
          <w:shd w:val="clear" w:color="auto" w:fill="FFFFFF"/>
          <w:lang w:val="en-US"/>
        </w:rPr>
        <w:t>17A</w:t>
      </w:r>
      <w:r w:rsidR="00704B34" w:rsidRPr="00FD5653">
        <w:rPr>
          <w:rFonts w:cstheme="minorHAnsi"/>
          <w:shd w:val="clear" w:color="auto" w:fill="FFFFFF"/>
          <w:lang w:val="en-US"/>
        </w:rPr>
        <w:t>)</w:t>
      </w:r>
      <w:r w:rsidR="007843F8" w:rsidRPr="00FD5653">
        <w:rPr>
          <w:rFonts w:cstheme="minorHAnsi"/>
          <w:shd w:val="clear" w:color="auto" w:fill="FFFFFF"/>
          <w:lang w:val="en-US"/>
        </w:rPr>
        <w:t xml:space="preserve"> and </w:t>
      </w:r>
      <w:r w:rsidR="00704B34" w:rsidRPr="00FD5653">
        <w:rPr>
          <w:rFonts w:cstheme="minorHAnsi"/>
          <w:shd w:val="clear" w:color="auto" w:fill="FFFFFF"/>
          <w:lang w:val="en-US"/>
        </w:rPr>
        <w:t>interleukin 12 (</w:t>
      </w:r>
      <w:r w:rsidR="007843F8" w:rsidRPr="00FD5653">
        <w:rPr>
          <w:rFonts w:cstheme="minorHAnsi"/>
          <w:shd w:val="clear" w:color="auto" w:fill="FFFFFF"/>
          <w:lang w:val="en-US"/>
        </w:rPr>
        <w:t>IL-12</w:t>
      </w:r>
      <w:r w:rsidR="00C74835" w:rsidRPr="00FD5653">
        <w:rPr>
          <w:rFonts w:cstheme="minorHAnsi"/>
          <w:shd w:val="clear" w:color="auto" w:fill="FFFFFF"/>
          <w:lang w:val="en-US"/>
        </w:rPr>
        <w:t>). Oxidative</w:t>
      </w:r>
      <w:r w:rsidR="00553CA6" w:rsidRPr="00FD5653">
        <w:rPr>
          <w:rFonts w:cstheme="minorHAnsi"/>
          <w:shd w:val="clear" w:color="auto" w:fill="FFFFFF"/>
          <w:lang w:val="en-US"/>
        </w:rPr>
        <w:t xml:space="preserve"> stress parameters (lipid peroxidation and nitric oxide metabolites)</w:t>
      </w:r>
      <w:r w:rsidR="00704B34" w:rsidRPr="00FD5653">
        <w:rPr>
          <w:rFonts w:cstheme="minorHAnsi"/>
          <w:shd w:val="clear" w:color="auto" w:fill="FFFFFF"/>
          <w:lang w:val="en-US"/>
        </w:rPr>
        <w:t xml:space="preserve"> </w:t>
      </w:r>
      <w:r w:rsidR="00553CA6" w:rsidRPr="00FD5653">
        <w:rPr>
          <w:rFonts w:cstheme="minorHAnsi"/>
          <w:shd w:val="clear" w:color="auto" w:fill="FFFFFF"/>
          <w:lang w:val="en-US"/>
        </w:rPr>
        <w:t xml:space="preserve">were also measured. </w:t>
      </w:r>
      <w:r w:rsidR="00704B34" w:rsidRPr="00FD5653">
        <w:rPr>
          <w:rFonts w:cstheme="minorHAnsi"/>
          <w:shd w:val="clear" w:color="auto" w:fill="FFFFFF"/>
          <w:lang w:val="en-US"/>
        </w:rPr>
        <w:t>Data were analyzed in GraphPad Prism 7</w:t>
      </w:r>
      <w:r w:rsidR="00C74835" w:rsidRPr="00FD5653">
        <w:rPr>
          <w:rFonts w:cstheme="minorHAnsi"/>
          <w:shd w:val="clear" w:color="auto" w:fill="FFFFFF"/>
          <w:lang w:val="en-US"/>
        </w:rPr>
        <w:t>.</w:t>
      </w:r>
      <w:r w:rsidR="00704B34" w:rsidRPr="00FD5653">
        <w:rPr>
          <w:rFonts w:cstheme="minorHAnsi"/>
          <w:shd w:val="clear" w:color="auto" w:fill="FFFFFF"/>
          <w:lang w:val="en-US"/>
        </w:rPr>
        <w:t>0</w:t>
      </w:r>
      <w:r w:rsidR="00C74835" w:rsidRPr="00FD5653">
        <w:rPr>
          <w:rFonts w:cstheme="minorHAnsi"/>
          <w:shd w:val="clear" w:color="auto" w:fill="FFFFFF"/>
          <w:lang w:val="en-US"/>
        </w:rPr>
        <w:t>,</w:t>
      </w:r>
      <w:r w:rsidR="00704B34" w:rsidRPr="00FD5653">
        <w:rPr>
          <w:rFonts w:cstheme="minorHAnsi"/>
          <w:shd w:val="clear" w:color="auto" w:fill="FFFFFF"/>
          <w:lang w:val="en-US"/>
        </w:rPr>
        <w:t xml:space="preserve"> </w:t>
      </w:r>
      <w:r w:rsidR="00C74835" w:rsidRPr="00FD5653">
        <w:rPr>
          <w:rFonts w:cstheme="minorHAnsi"/>
          <w:shd w:val="clear" w:color="auto" w:fill="FFFFFF"/>
          <w:lang w:val="en-US"/>
        </w:rPr>
        <w:t>a</w:t>
      </w:r>
      <w:r w:rsidR="00704B34" w:rsidRPr="00FD5653">
        <w:rPr>
          <w:rFonts w:cstheme="minorHAnsi"/>
          <w:shd w:val="clear" w:color="auto" w:fill="FFFFFF"/>
          <w:lang w:val="en-US"/>
        </w:rPr>
        <w:t>nd a p value &lt; 0.05 was considered as significant</w:t>
      </w:r>
      <w:r w:rsidR="007843F8" w:rsidRPr="00FD5653">
        <w:rPr>
          <w:rFonts w:cstheme="minorHAnsi"/>
          <w:shd w:val="clear" w:color="auto" w:fill="FFFFFF"/>
          <w:lang w:val="en-US"/>
        </w:rPr>
        <w:t xml:space="preserve">. </w:t>
      </w:r>
      <w:r w:rsidR="007843F8" w:rsidRPr="00FD5653">
        <w:rPr>
          <w:rFonts w:cstheme="minorHAnsi"/>
          <w:b/>
          <w:bCs/>
          <w:shd w:val="clear" w:color="auto" w:fill="FFFFFF"/>
          <w:lang w:val="en-US"/>
        </w:rPr>
        <w:t>Results.</w:t>
      </w:r>
      <w:r w:rsidR="005B39FA" w:rsidRPr="00FD5653">
        <w:rPr>
          <w:rFonts w:cstheme="minorHAnsi"/>
          <w:shd w:val="clear" w:color="auto" w:fill="FFFFFF"/>
          <w:lang w:val="en-US"/>
        </w:rPr>
        <w:t xml:space="preserve"> </w:t>
      </w:r>
      <w:r w:rsidR="007843F8" w:rsidRPr="00FD5653">
        <w:rPr>
          <w:rFonts w:cstheme="minorHAnsi"/>
          <w:shd w:val="clear" w:color="auto" w:fill="FFFFFF"/>
          <w:lang w:val="en-US"/>
        </w:rPr>
        <w:t xml:space="preserve">A </w:t>
      </w:r>
      <w:r w:rsidR="00704B34" w:rsidRPr="00FD5653">
        <w:rPr>
          <w:rFonts w:cstheme="minorHAnsi"/>
          <w:shd w:val="clear" w:color="auto" w:fill="FFFFFF"/>
          <w:lang w:val="en-US"/>
        </w:rPr>
        <w:t xml:space="preserve">significant reduction of IL-12 </w:t>
      </w:r>
      <w:r w:rsidR="007843F8" w:rsidRPr="00FD5653">
        <w:rPr>
          <w:rFonts w:cstheme="minorHAnsi"/>
          <w:shd w:val="clear" w:color="auto" w:fill="FFFFFF"/>
          <w:lang w:val="en-US"/>
        </w:rPr>
        <w:t xml:space="preserve">was observed </w:t>
      </w:r>
      <w:r w:rsidR="00704B34" w:rsidRPr="00FD5653">
        <w:rPr>
          <w:rFonts w:cstheme="minorHAnsi"/>
          <w:shd w:val="clear" w:color="auto" w:fill="FFFFFF"/>
          <w:lang w:val="en-US"/>
        </w:rPr>
        <w:t xml:space="preserve">in intermediate risk patients from the exposed </w:t>
      </w:r>
      <w:r w:rsidR="007843F8" w:rsidRPr="00FD5653">
        <w:rPr>
          <w:rFonts w:cstheme="minorHAnsi"/>
          <w:shd w:val="clear" w:color="auto" w:fill="FFFFFF"/>
          <w:lang w:val="en-US"/>
        </w:rPr>
        <w:t xml:space="preserve">group </w:t>
      </w:r>
      <w:r w:rsidR="00704B34" w:rsidRPr="00FD5653">
        <w:rPr>
          <w:rFonts w:cstheme="minorHAnsi"/>
          <w:shd w:val="clear" w:color="auto" w:fill="FFFFFF"/>
          <w:lang w:val="en-US"/>
        </w:rPr>
        <w:t xml:space="preserve">when compared to the unexposed one. </w:t>
      </w:r>
      <w:r w:rsidR="00553CA6" w:rsidRPr="00FD5653">
        <w:rPr>
          <w:rFonts w:cstheme="minorHAnsi"/>
          <w:shd w:val="clear" w:color="auto" w:fill="FFFFFF"/>
          <w:lang w:val="en-US"/>
        </w:rPr>
        <w:t xml:space="preserve">Oxidative stress parameters, </w:t>
      </w:r>
      <w:r w:rsidR="00704B34" w:rsidRPr="00FD5653">
        <w:rPr>
          <w:rFonts w:cstheme="minorHAnsi"/>
          <w:shd w:val="clear" w:color="auto" w:fill="FFFFFF"/>
          <w:lang w:val="en-US"/>
        </w:rPr>
        <w:t>TNF-alpha, IL-</w:t>
      </w:r>
      <w:r w:rsidR="00BD327D" w:rsidRPr="00FD5653">
        <w:rPr>
          <w:rFonts w:cstheme="minorHAnsi"/>
          <w:shd w:val="clear" w:color="auto" w:fill="FFFFFF"/>
          <w:lang w:val="en-US"/>
        </w:rPr>
        <w:t>4,</w:t>
      </w:r>
      <w:r w:rsidR="00704B34" w:rsidRPr="00FD5653">
        <w:rPr>
          <w:rFonts w:cstheme="minorHAnsi"/>
          <w:shd w:val="clear" w:color="auto" w:fill="FFFFFF"/>
          <w:lang w:val="en-US"/>
        </w:rPr>
        <w:t xml:space="preserve"> and IL-17 levels did not vary significantly among groups</w:t>
      </w:r>
      <w:r w:rsidR="00553CA6" w:rsidRPr="00FD5653">
        <w:rPr>
          <w:rFonts w:cstheme="minorHAnsi"/>
          <w:shd w:val="clear" w:color="auto" w:fill="FFFFFF"/>
          <w:lang w:val="en-US"/>
        </w:rPr>
        <w:t xml:space="preserve"> (p&gt; </w:t>
      </w:r>
      <w:r w:rsidR="00C74835" w:rsidRPr="00FD5653">
        <w:rPr>
          <w:rFonts w:cstheme="minorHAnsi"/>
          <w:shd w:val="clear" w:color="auto" w:fill="FFFFFF"/>
          <w:lang w:val="en-US"/>
        </w:rPr>
        <w:t>0.05)</w:t>
      </w:r>
      <w:r w:rsidR="00BD327D" w:rsidRPr="00FD5653">
        <w:rPr>
          <w:rFonts w:cstheme="minorHAnsi"/>
          <w:shd w:val="clear" w:color="auto" w:fill="FFFFFF"/>
          <w:lang w:val="en-US"/>
        </w:rPr>
        <w:t>. T</w:t>
      </w:r>
      <w:r w:rsidR="00C74835" w:rsidRPr="00FD5653">
        <w:rPr>
          <w:rFonts w:cstheme="minorHAnsi"/>
          <w:shd w:val="clear" w:color="auto" w:fill="FFFFFF"/>
          <w:lang w:val="en-US"/>
        </w:rPr>
        <w:t>umor</w:t>
      </w:r>
      <w:r w:rsidR="00553CA6" w:rsidRPr="00FD5653">
        <w:rPr>
          <w:rFonts w:cstheme="minorHAnsi"/>
          <w:shd w:val="clear" w:color="auto" w:fill="FFFFFF"/>
          <w:lang w:val="en-US"/>
        </w:rPr>
        <w:t xml:space="preserve"> expression of the immune checkpoint CTLA-4 and transforming growth factor beta 1 (TGF-beta 1) are under investigation.  </w:t>
      </w:r>
      <w:r w:rsidR="007843F8" w:rsidRPr="00FD5653">
        <w:rPr>
          <w:rFonts w:cstheme="minorHAnsi"/>
          <w:b/>
          <w:bCs/>
          <w:shd w:val="clear" w:color="auto" w:fill="FFFFFF"/>
          <w:lang w:val="en-US"/>
        </w:rPr>
        <w:t>Conclusion.</w:t>
      </w:r>
      <w:r w:rsidR="007843F8" w:rsidRPr="00FD5653">
        <w:rPr>
          <w:rFonts w:cstheme="minorHAnsi"/>
          <w:shd w:val="clear" w:color="auto" w:fill="FFFFFF"/>
          <w:lang w:val="en-US"/>
        </w:rPr>
        <w:t xml:space="preserve"> </w:t>
      </w:r>
      <w:r w:rsidR="00A37231" w:rsidRPr="00FD5653">
        <w:rPr>
          <w:rFonts w:cstheme="minorHAnsi"/>
          <w:shd w:val="clear" w:color="auto" w:fill="FFFFFF"/>
          <w:lang w:val="en-US"/>
        </w:rPr>
        <w:t>C</w:t>
      </w:r>
      <w:r w:rsidR="007843F8" w:rsidRPr="00FD5653">
        <w:rPr>
          <w:rFonts w:cstheme="minorHAnsi"/>
          <w:shd w:val="clear" w:color="auto" w:fill="FFFFFF"/>
          <w:lang w:val="en-US"/>
        </w:rPr>
        <w:t>onsidering the relevance of IL-12</w:t>
      </w:r>
      <w:r w:rsidR="000A09AB" w:rsidRPr="00FD5653">
        <w:rPr>
          <w:rFonts w:cstheme="minorHAnsi"/>
          <w:color w:val="000000"/>
          <w:shd w:val="clear" w:color="auto" w:fill="FFFFFF"/>
          <w:lang w:val="en-US"/>
        </w:rPr>
        <w:t> </w:t>
      </w:r>
      <w:r w:rsidR="00405D52" w:rsidRPr="00FD5653">
        <w:rPr>
          <w:rFonts w:cstheme="minorHAnsi"/>
          <w:shd w:val="clear" w:color="auto" w:fill="FFFFFF"/>
          <w:lang w:val="en-US"/>
        </w:rPr>
        <w:t>in</w:t>
      </w:r>
      <w:r w:rsidR="007843F8" w:rsidRPr="00FD5653">
        <w:rPr>
          <w:rFonts w:cstheme="minorHAnsi"/>
          <w:shd w:val="clear" w:color="auto" w:fill="FFFFFF"/>
          <w:lang w:val="en-US"/>
        </w:rPr>
        <w:t xml:space="preserve"> anti-tumor response</w:t>
      </w:r>
      <w:r w:rsidR="00405D52" w:rsidRPr="00FD5653">
        <w:rPr>
          <w:rFonts w:cstheme="minorHAnsi"/>
          <w:shd w:val="clear" w:color="auto" w:fill="FFFFFF"/>
          <w:lang w:val="en-US"/>
        </w:rPr>
        <w:t>s,</w:t>
      </w:r>
      <w:r w:rsidR="007F79A7" w:rsidRPr="00FD5653">
        <w:rPr>
          <w:rFonts w:cstheme="minorHAnsi"/>
          <w:shd w:val="clear" w:color="auto" w:fill="FFFFFF"/>
          <w:lang w:val="en-US"/>
        </w:rPr>
        <w:t xml:space="preserve"> </w:t>
      </w:r>
      <w:r w:rsidR="007F79A7" w:rsidRPr="00FD5653">
        <w:rPr>
          <w:rFonts w:cstheme="minorHAnsi"/>
          <w:lang w:val="en-US"/>
        </w:rPr>
        <w:t xml:space="preserve">our data </w:t>
      </w:r>
      <w:r w:rsidR="00BD327D" w:rsidRPr="00FD5653">
        <w:rPr>
          <w:rFonts w:cstheme="minorHAnsi"/>
          <w:lang w:val="en-US"/>
        </w:rPr>
        <w:t>indicates that</w:t>
      </w:r>
      <w:r w:rsidR="007F79A7" w:rsidRPr="00FD5653">
        <w:rPr>
          <w:rFonts w:cstheme="minorHAnsi"/>
          <w:lang w:val="en-US"/>
        </w:rPr>
        <w:t xml:space="preserve"> </w:t>
      </w:r>
      <w:r w:rsidR="000A09AB" w:rsidRPr="00FD5653">
        <w:rPr>
          <w:rFonts w:cstheme="minorHAnsi"/>
          <w:lang w:val="en-US"/>
        </w:rPr>
        <w:t xml:space="preserve">breast cancer patients classified as intermediate risk </w:t>
      </w:r>
      <w:r w:rsidR="00553CA6" w:rsidRPr="00FD5653">
        <w:rPr>
          <w:rFonts w:cstheme="minorHAnsi"/>
          <w:lang w:val="en-US"/>
        </w:rPr>
        <w:t>exposed to pesticides should be re-</w:t>
      </w:r>
      <w:r w:rsidR="00BD327D" w:rsidRPr="00FD5653">
        <w:rPr>
          <w:rFonts w:cstheme="minorHAnsi"/>
          <w:lang w:val="en-US"/>
        </w:rPr>
        <w:t>stratified</w:t>
      </w:r>
      <w:r w:rsidR="00553CA6" w:rsidRPr="00FD5653">
        <w:rPr>
          <w:rFonts w:cstheme="minorHAnsi"/>
          <w:lang w:val="en-US"/>
        </w:rPr>
        <w:t xml:space="preserve"> as high-risk patients. </w:t>
      </w:r>
    </w:p>
    <w:p w14:paraId="39B915AD" w14:textId="48DA7436" w:rsidR="007F79A7" w:rsidRPr="00FD5653" w:rsidRDefault="007F79A7" w:rsidP="00D04870">
      <w:pPr>
        <w:jc w:val="both"/>
        <w:rPr>
          <w:rFonts w:cstheme="minorHAnsi"/>
          <w:lang w:val="en-US"/>
        </w:rPr>
      </w:pPr>
      <w:r w:rsidRPr="00FD5653">
        <w:rPr>
          <w:rFonts w:cstheme="minorHAnsi"/>
          <w:b/>
          <w:bCs/>
          <w:lang w:val="en-US"/>
        </w:rPr>
        <w:t>Keywords:</w:t>
      </w:r>
      <w:r w:rsidRPr="00FD5653">
        <w:rPr>
          <w:rFonts w:cstheme="minorHAnsi"/>
          <w:lang w:val="en-US"/>
        </w:rPr>
        <w:t xml:space="preserve"> Breast cancer, risk stratification, pesticides exposure.</w:t>
      </w:r>
    </w:p>
    <w:p w14:paraId="4FB4096D" w14:textId="409918A9" w:rsidR="00D04870" w:rsidRPr="00FD5653" w:rsidRDefault="00D04870" w:rsidP="00115468">
      <w:pPr>
        <w:jc w:val="both"/>
        <w:rPr>
          <w:rFonts w:cstheme="minorHAnsi"/>
          <w:b/>
          <w:bCs/>
        </w:rPr>
      </w:pPr>
      <w:r w:rsidRPr="00FD5653">
        <w:rPr>
          <w:rFonts w:cstheme="minorHAnsi"/>
          <w:b/>
          <w:bCs/>
        </w:rPr>
        <w:t xml:space="preserve">Financial support: PPSUS - </w:t>
      </w:r>
      <w:r w:rsidRPr="00FD5653">
        <w:rPr>
          <w:rFonts w:cstheme="minorHAnsi"/>
          <w:shd w:val="clear" w:color="auto" w:fill="FFFFFF"/>
        </w:rPr>
        <w:t>Programa Pesquisa para o SUS.</w:t>
      </w:r>
    </w:p>
    <w:p w14:paraId="451F2218" w14:textId="77777777" w:rsidR="007F79A7" w:rsidRDefault="007F79A7" w:rsidP="00115468">
      <w:pPr>
        <w:jc w:val="both"/>
        <w:rPr>
          <w:rFonts w:cstheme="minorHAnsi"/>
        </w:rPr>
      </w:pPr>
    </w:p>
    <w:p w14:paraId="07F9CEA3" w14:textId="229561E6" w:rsidR="007F79A7" w:rsidRPr="007F79A7" w:rsidRDefault="007F79A7" w:rsidP="00115468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</w:p>
    <w:sectPr w:rsidR="007F79A7" w:rsidRPr="007F79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E9A"/>
    <w:rsid w:val="000962FC"/>
    <w:rsid w:val="000A09AB"/>
    <w:rsid w:val="00115468"/>
    <w:rsid w:val="001A1358"/>
    <w:rsid w:val="001E77E8"/>
    <w:rsid w:val="00342C8D"/>
    <w:rsid w:val="00405D52"/>
    <w:rsid w:val="0049598E"/>
    <w:rsid w:val="00514A38"/>
    <w:rsid w:val="00553CA6"/>
    <w:rsid w:val="005B39FA"/>
    <w:rsid w:val="00704B34"/>
    <w:rsid w:val="007843F8"/>
    <w:rsid w:val="007F6D0A"/>
    <w:rsid w:val="007F79A7"/>
    <w:rsid w:val="00824E9A"/>
    <w:rsid w:val="00827785"/>
    <w:rsid w:val="00A37231"/>
    <w:rsid w:val="00AF156E"/>
    <w:rsid w:val="00BD327D"/>
    <w:rsid w:val="00C74835"/>
    <w:rsid w:val="00D04870"/>
    <w:rsid w:val="00E07DDC"/>
    <w:rsid w:val="00E46D64"/>
    <w:rsid w:val="00F54E37"/>
    <w:rsid w:val="00FD1E87"/>
    <w:rsid w:val="00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DBC1"/>
  <w15:chartTrackingRefBased/>
  <w15:docId w15:val="{C1EBF5FA-B8D0-4F48-9919-1B213C93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843F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B34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E07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A61E3-2D65-488C-81B8-BE08C5B5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da Silva</dc:creator>
  <cp:keywords/>
  <dc:description/>
  <cp:lastModifiedBy>Janaina da Silva</cp:lastModifiedBy>
  <cp:revision>9</cp:revision>
  <dcterms:created xsi:type="dcterms:W3CDTF">2021-09-17T21:34:00Z</dcterms:created>
  <dcterms:modified xsi:type="dcterms:W3CDTF">2021-09-18T00:23:00Z</dcterms:modified>
</cp:coreProperties>
</file>